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92E" w:rsidRDefault="00DB792E" w:rsidP="00DB792E">
      <w:r>
        <w:rPr>
          <w:sz w:val="23"/>
          <w:szCs w:val="23"/>
        </w:rPr>
        <w:t xml:space="preserve">Контрольная работа должна основываться на знании студентами научной литературы и источников по </w:t>
      </w:r>
      <w:proofErr w:type="spellStart"/>
      <w:r>
        <w:rPr>
          <w:sz w:val="23"/>
          <w:szCs w:val="23"/>
        </w:rPr>
        <w:t>определѐнной</w:t>
      </w:r>
      <w:proofErr w:type="spellEnd"/>
      <w:r>
        <w:rPr>
          <w:sz w:val="23"/>
          <w:szCs w:val="23"/>
        </w:rPr>
        <w:t xml:space="preserve"> теме. План рекомендуется начинать с введения, далее взять 2-3-4 узловых вопроса темы и завершить его заключением. В заключении работы делаются выводы. Контрольная работа должна занимать не более 20 листов (шрифт </w:t>
      </w:r>
      <w:proofErr w:type="spellStart"/>
      <w:r>
        <w:rPr>
          <w:sz w:val="23"/>
          <w:szCs w:val="23"/>
        </w:rPr>
        <w:t>Times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New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Roman</w:t>
      </w:r>
      <w:proofErr w:type="spellEnd"/>
      <w:r>
        <w:rPr>
          <w:sz w:val="23"/>
          <w:szCs w:val="23"/>
        </w:rPr>
        <w:t>, 14 кегль, 1,5 интервал, выравнивание по ширине, абзац – отступ). Работу необходимо снабдить научно-справочным аппаратом. В конце работы обязательно должен быть список использованных источников и литературы.</w:t>
      </w:r>
    </w:p>
    <w:p w:rsidR="00EA43AD" w:rsidRDefault="00EA43AD" w:rsidP="00EA43AD">
      <w:pPr>
        <w:pStyle w:val="Default"/>
      </w:pPr>
      <w:bookmarkStart w:id="0" w:name="_GoBack"/>
      <w:bookmarkEnd w:id="0"/>
    </w:p>
    <w:p w:rsidR="00EA43AD" w:rsidRDefault="00EA43AD" w:rsidP="00EA43A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«Откуда есть пошла земля Русская?» Образование Древнерусского государства. </w:t>
      </w:r>
    </w:p>
    <w:p w:rsidR="00EA43AD" w:rsidRDefault="00EA43AD" w:rsidP="00EA43A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Отношения Киевской Руси с соседями в IX-XI в. </w:t>
      </w:r>
    </w:p>
    <w:p w:rsidR="00EA43AD" w:rsidRDefault="00EA43AD" w:rsidP="00EA43A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Политическая раздробленность Руси (причины и последствия раздробленности, крупнейшие княжества). </w:t>
      </w:r>
    </w:p>
    <w:p w:rsidR="00EA43AD" w:rsidRDefault="00EA43AD" w:rsidP="00EA43A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Отношения Руси и Золотой Орды. </w:t>
      </w:r>
      <w:proofErr w:type="spellStart"/>
      <w:r>
        <w:rPr>
          <w:sz w:val="23"/>
          <w:szCs w:val="23"/>
        </w:rPr>
        <w:t>Манголо</w:t>
      </w:r>
      <w:proofErr w:type="spellEnd"/>
      <w:r>
        <w:rPr>
          <w:sz w:val="23"/>
          <w:szCs w:val="23"/>
        </w:rPr>
        <w:t xml:space="preserve">-татарское иго и его историческое значение.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8. Образование единого российского государства: политические и духовные лидеры XIV – XV вв.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9. Приказная система управления и ее особенности.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10. Опричнина и ее историческое значение.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12. Освободительная борьба против польско-шведских интервентов вначале XVII в. Народное ополчение К. Минина и Д. Пожарского.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14. Государственный строй России в XVII в. Соборное уложение 1649 г.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16. Формирование служилого сословия в России.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17. Местничество, его эволюция в XIV – XVII вв.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18. Воцарение династии Романовых.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19. Государев Двор и государева служба в XVII вв.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20. Организация управления Сибирью в XVII в.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21. Городское и крестьянское самоуправление в Сибири XVII в. в трудах отечественных историков.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24. Внешняя политика Российской империи в XVIII в. (направления, задачи, результаты.).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25. Образ эпохи Екатерины II в литературе и искусстве.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26. Дворянство Российской империи XVIII – XIX вв. (нравы, служба, быт).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27. Национальные окраины Российской империи в XVII – XIX вв.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28. Русская Америка в XVIII – XIX вв.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29. Политический сыск в России XVII – начала XVIII вв.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30. Чиновная бюрократия при Петре I.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31. Контроль деятельности государственного аппарата в первой четверти XVIII в.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32. Изменения в системе государственного управления в </w:t>
      </w:r>
      <w:proofErr w:type="spellStart"/>
      <w:r>
        <w:rPr>
          <w:sz w:val="23"/>
          <w:szCs w:val="23"/>
        </w:rPr>
        <w:t>перио</w:t>
      </w:r>
      <w:proofErr w:type="spellEnd"/>
      <w:r>
        <w:rPr>
          <w:sz w:val="23"/>
          <w:szCs w:val="23"/>
        </w:rPr>
        <w:t xml:space="preserve"> правления Павла I.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33. Императрица Анна Иоанновна в истории России.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34. Восточный вопрос во внешней политике России первой половины XIX в.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35. Великие реформы 1860 – 1870-х гг. Россия на пути перехода от традиционного общества к индустриальному.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36. Народничество: «от хождения в народ» к террору «народной воли».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37. Общественная жизнь России во второй четверти XIX в. Славянофилы и западники.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38. Реформаторы России новейшего времени и их судьбы (С.Ю. Витте, П.А. Столыпин, Н.С. Хрущев, М.С. Горбачев и др. по выбору)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39. Положение российских рабочих на рубеже XIX – XX вв.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40. Российское общество и революция 1905-1907 гг.: восприятие революционных идей и событий, участие в революции.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41. Роль России в международных отношениях конца XIX – начала XX вв.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42. Первые российские парламентарии (исторический портрет).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43. Судьбы российских революционеров XX в. (на примере одного или нескольких представителей революционного движения).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44. Февраль – октябрь 1917 г.: политические события в документах и мемуарах.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45. Роль личности в истории (на примере жизни и деятельности государственных и политических деятелей России – СССР в XX вв.).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46. Православная церковь и советское государство: проблемы взаимоотношений в 1920 – 1980-е гг. (на примере конкретного исторического периода</w:t>
      </w:r>
      <w:r>
        <w:rPr>
          <w:sz w:val="23"/>
          <w:szCs w:val="23"/>
        </w:rPr>
        <w:t>)</w:t>
      </w:r>
      <w:proofErr w:type="gramStart"/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EA43AD" w:rsidRDefault="00EA43AD" w:rsidP="00EA43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48. Россия нэповская в документах и мемуарах.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49. Жизнь и труд советских людей в годы первых пятилеток (в том числе на основе региональных и семейных источников).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51. Образ «кулака» в документах и мемуарах 1930-х гг.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52. «Страна за колючей проволокой» (политические процессы 1920 – первой половины 1950-х гг.).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53. Роль СССР в международной политике 1920-1980 гг. (на примере конкретного периода или региона).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55. Советское искусство 1920-1980-х гг. как «зеркало общества» (на примере конкретного периода или вида искусства).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57. СССР – Германия накануне Второй мировой войны.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58. Великая Отечественная война в судьбе моей семьи.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59. Триумф и трагедия народа-победителя в Великой Отечественной войне (в том числе на основе семейных архивов).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60. Дискуссии о Великой Отечественной войне в российском обществе и странах СНГ.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61. «Оттепель» середины 1950-х гг. в жизни советского общества.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62. Поколение «шестидесятников», их след в истории нашей страны.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63. «Жизнь с двойной моралью» (историко-психологическая характеристика советского общества в 1960-1980-е гг.).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64. Диссидентское движение в СССР в 1960-1980-е гг.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65. Беловежское соглашение 1991 г.: дискуссии продолжаются.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66. От СССР к России: проблемы обретения новой родины и нового гражданства в 1990-е гг.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67. Россия и СНГ: динамика отношений в конце XX - начале XXI вв.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68. Россия в современном мире (социально-экономические, социокультурные аспекты по выбору).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69. Всероссийское Учредительное собрание и демократическая альтернатива.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70. Вторая мировая война, ход боевых действий, расстановка сил, итоги и последствия.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71. Русско-японская война. Война 1904-1905 гг.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72. От конституционных проектов Александра I к «апогею самодержавия».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73. Николай I.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75. Проблема «Россия и Западная Европа» в официальной идеологии и общественном сознании времен николаевского царствования.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77. Россия в первой мировой войне. Война и российское общество.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78. Становление и развитие Российского государства в 1992-2008 гг. Конституция РФ 1993 г.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80. Создание однопартийной системы и общественно-политическая жизнь СССР в 1930-е.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81. Внешняя политика СССР накануне Великой Отечественной войны.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82. Реформаторская деятельность Хрущева: успехи и просчеты.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83. Распад СССР (внутри- и внешнеполитические аспекты). Образование СНГ.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84. Внешняя политика Российской Федерации в 1990-е – 2008 гг.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85. Внезапное нападение Германии на СССР – миф или реальность?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86. Внешняя политика России в царствование Александра III (1881-1894 гг.)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87. Внешняя политика России в царствование Николая I. </w:t>
      </w:r>
    </w:p>
    <w:p w:rsidR="00EA43AD" w:rsidRDefault="00EA43AD" w:rsidP="00EA43AD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88. Промышленный подъем 90-х гг. XIX века. </w:t>
      </w:r>
    </w:p>
    <w:p w:rsidR="00EA43AD" w:rsidRDefault="00EA43AD" w:rsidP="00EA43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89. Русско-турецкая война 1877-1878 годов. </w:t>
      </w:r>
    </w:p>
    <w:p w:rsidR="00EA43AD" w:rsidRDefault="00EA43AD" w:rsidP="00EA43A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90. Общественное движение в 60-70-х гг. XIX века. </w:t>
      </w:r>
    </w:p>
    <w:sectPr w:rsidR="00EA4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917F750"/>
    <w:multiLevelType w:val="hybridMultilevel"/>
    <w:tmpl w:val="477BFB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0BBA0A"/>
    <w:multiLevelType w:val="hybridMultilevel"/>
    <w:tmpl w:val="8E7B15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C0028E"/>
    <w:multiLevelType w:val="hybridMultilevel"/>
    <w:tmpl w:val="98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BCE6DD6"/>
    <w:multiLevelType w:val="hybridMultilevel"/>
    <w:tmpl w:val="060EA3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AD"/>
    <w:rsid w:val="00DB792E"/>
    <w:rsid w:val="00EA43AD"/>
    <w:rsid w:val="00E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EF67F-D9FE-491B-A51C-F17934CD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4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Сергеевич</dc:creator>
  <cp:keywords/>
  <dc:description/>
  <cp:lastModifiedBy>Иван Сергеевич</cp:lastModifiedBy>
  <cp:revision>2</cp:revision>
  <dcterms:created xsi:type="dcterms:W3CDTF">2016-11-10T10:53:00Z</dcterms:created>
  <dcterms:modified xsi:type="dcterms:W3CDTF">2016-11-10T11:02:00Z</dcterms:modified>
</cp:coreProperties>
</file>